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F2DCD6" w14:textId="77777777" w:rsidR="00023899" w:rsidRPr="00937EAE" w:rsidRDefault="00D6593A" w:rsidP="00D6593A">
      <w:pPr>
        <w:jc w:val="both"/>
        <w:rPr>
          <w:rFonts w:ascii="Arial" w:hAnsi="Arial" w:cs="Arial"/>
          <w:b/>
          <w:sz w:val="24"/>
        </w:rPr>
      </w:pPr>
      <w:bookmarkStart w:id="0" w:name="_GoBack"/>
      <w:bookmarkEnd w:id="0"/>
      <w:r w:rsidRPr="00937EAE">
        <w:rPr>
          <w:rFonts w:ascii="Arial" w:hAnsi="Arial" w:cs="Arial"/>
          <w:b/>
          <w:sz w:val="24"/>
        </w:rPr>
        <w:t>UWA Hockey Club Senior</w:t>
      </w:r>
      <w:r w:rsidR="00023899" w:rsidRPr="00937EAE">
        <w:rPr>
          <w:rFonts w:ascii="Arial" w:hAnsi="Arial" w:cs="Arial"/>
          <w:b/>
          <w:sz w:val="24"/>
        </w:rPr>
        <w:t xml:space="preserve"> Team Selection Policies </w:t>
      </w:r>
    </w:p>
    <w:p w14:paraId="100EF196" w14:textId="77777777" w:rsidR="00D6593A" w:rsidRPr="00937EAE" w:rsidRDefault="00023899" w:rsidP="00D6593A">
      <w:pPr>
        <w:jc w:val="both"/>
        <w:rPr>
          <w:rFonts w:ascii="Arial" w:hAnsi="Arial" w:cs="Arial"/>
          <w:b/>
          <w:sz w:val="24"/>
        </w:rPr>
      </w:pPr>
      <w:r w:rsidRPr="00937EAE">
        <w:rPr>
          <w:rFonts w:ascii="Arial" w:hAnsi="Arial" w:cs="Arial"/>
          <w:b/>
          <w:sz w:val="24"/>
        </w:rPr>
        <w:t xml:space="preserve">Aim of Policy  </w:t>
      </w:r>
    </w:p>
    <w:p w14:paraId="2856B3ED" w14:textId="77777777" w:rsidR="00D6593A" w:rsidRDefault="00D6593A" w:rsidP="00D6593A">
      <w:pPr>
        <w:jc w:val="both"/>
        <w:rPr>
          <w:rFonts w:ascii="Arial" w:hAnsi="Arial" w:cs="Arial"/>
          <w:sz w:val="24"/>
        </w:rPr>
      </w:pPr>
      <w:r>
        <w:rPr>
          <w:rFonts w:ascii="Arial" w:hAnsi="Arial" w:cs="Arial"/>
          <w:sz w:val="24"/>
        </w:rPr>
        <w:t xml:space="preserve">This policy is in place in an effort to ensure that player selections are open, transparent and as fair as possible. These guidelines are pertinent to all players, coaches and managers and should also form the basis for how player grievances should be dealt with. </w:t>
      </w:r>
    </w:p>
    <w:p w14:paraId="214159ED" w14:textId="77777777" w:rsidR="00D6593A" w:rsidRPr="00937EAE" w:rsidRDefault="00D6593A" w:rsidP="00D6593A">
      <w:pPr>
        <w:jc w:val="both"/>
        <w:rPr>
          <w:rFonts w:ascii="Arial" w:hAnsi="Arial" w:cs="Arial"/>
          <w:b/>
          <w:sz w:val="24"/>
        </w:rPr>
      </w:pPr>
      <w:r w:rsidRPr="00937EAE">
        <w:rPr>
          <w:rFonts w:ascii="Arial" w:hAnsi="Arial" w:cs="Arial"/>
          <w:b/>
          <w:sz w:val="24"/>
        </w:rPr>
        <w:t>Policy Statement</w:t>
      </w:r>
    </w:p>
    <w:p w14:paraId="63238FDE" w14:textId="77777777" w:rsidR="00D6593A" w:rsidRDefault="00D6593A" w:rsidP="00D6593A">
      <w:pPr>
        <w:jc w:val="both"/>
        <w:rPr>
          <w:rFonts w:ascii="Arial" w:hAnsi="Arial" w:cs="Arial"/>
          <w:sz w:val="24"/>
        </w:rPr>
      </w:pPr>
      <w:r>
        <w:rPr>
          <w:rFonts w:ascii="Arial" w:hAnsi="Arial" w:cs="Arial"/>
          <w:sz w:val="24"/>
        </w:rPr>
        <w:t xml:space="preserve">Selection is based primarily on current playing form at the time of selection. However, the following principles may be used in determining team selections: </w:t>
      </w:r>
    </w:p>
    <w:p w14:paraId="66532F62" w14:textId="77777777" w:rsidR="002D2BD2" w:rsidRDefault="002D2BD2" w:rsidP="002D2BD2">
      <w:pPr>
        <w:pStyle w:val="ListParagraph"/>
        <w:numPr>
          <w:ilvl w:val="0"/>
          <w:numId w:val="2"/>
        </w:numPr>
        <w:jc w:val="both"/>
        <w:rPr>
          <w:rFonts w:ascii="Arial" w:hAnsi="Arial" w:cs="Arial"/>
          <w:sz w:val="24"/>
        </w:rPr>
      </w:pPr>
      <w:r>
        <w:rPr>
          <w:rFonts w:ascii="Arial" w:hAnsi="Arial" w:cs="Arial"/>
          <w:sz w:val="24"/>
        </w:rPr>
        <w:t>Play</w:t>
      </w:r>
      <w:r w:rsidR="00A04C73">
        <w:rPr>
          <w:rFonts w:ascii="Arial" w:hAnsi="Arial" w:cs="Arial"/>
          <w:sz w:val="24"/>
        </w:rPr>
        <w:t>er</w:t>
      </w:r>
      <w:r>
        <w:rPr>
          <w:rFonts w:ascii="Arial" w:hAnsi="Arial" w:cs="Arial"/>
          <w:sz w:val="24"/>
        </w:rPr>
        <w:t xml:space="preserve"> is a current financial member of UWA Hockey Club. </w:t>
      </w:r>
    </w:p>
    <w:p w14:paraId="204DA67C" w14:textId="5B3E06CE" w:rsidR="002D2BD2" w:rsidRDefault="002D2BD2" w:rsidP="002D2BD2">
      <w:pPr>
        <w:pStyle w:val="ListParagraph"/>
        <w:numPr>
          <w:ilvl w:val="0"/>
          <w:numId w:val="2"/>
        </w:numPr>
        <w:jc w:val="both"/>
        <w:rPr>
          <w:rFonts w:ascii="Arial" w:hAnsi="Arial" w:cs="Arial"/>
          <w:sz w:val="24"/>
        </w:rPr>
      </w:pPr>
      <w:r>
        <w:rPr>
          <w:rFonts w:ascii="Arial" w:hAnsi="Arial" w:cs="Arial"/>
          <w:sz w:val="24"/>
        </w:rPr>
        <w:t>Player strength in terms of skill, fitness, mobility, hockey awareness and availability of an appropriate position</w:t>
      </w:r>
      <w:r w:rsidR="00EF0A04">
        <w:rPr>
          <w:rFonts w:ascii="Arial" w:hAnsi="Arial" w:cs="Arial"/>
          <w:sz w:val="24"/>
        </w:rPr>
        <w:t>.</w:t>
      </w:r>
    </w:p>
    <w:p w14:paraId="5DF89B64" w14:textId="77777777" w:rsidR="002D2BD2" w:rsidRDefault="002D2BD2" w:rsidP="002D2BD2">
      <w:pPr>
        <w:pStyle w:val="ListParagraph"/>
        <w:numPr>
          <w:ilvl w:val="0"/>
          <w:numId w:val="2"/>
        </w:numPr>
        <w:jc w:val="both"/>
        <w:rPr>
          <w:rFonts w:ascii="Arial" w:hAnsi="Arial" w:cs="Arial"/>
          <w:sz w:val="24"/>
        </w:rPr>
      </w:pPr>
      <w:r>
        <w:rPr>
          <w:rFonts w:ascii="Arial" w:hAnsi="Arial" w:cs="Arial"/>
          <w:sz w:val="24"/>
        </w:rPr>
        <w:t>Team balance and the suitability of the player for the position/s available</w:t>
      </w:r>
      <w:r w:rsidR="003C49EF">
        <w:rPr>
          <w:rFonts w:ascii="Arial" w:hAnsi="Arial" w:cs="Arial"/>
          <w:sz w:val="24"/>
        </w:rPr>
        <w:t xml:space="preserve"> and flexibility of the player to play to the required standard in a number of different positions in a team</w:t>
      </w:r>
      <w:r>
        <w:rPr>
          <w:rFonts w:ascii="Arial" w:hAnsi="Arial" w:cs="Arial"/>
          <w:sz w:val="24"/>
        </w:rPr>
        <w:t xml:space="preserve">. </w:t>
      </w:r>
    </w:p>
    <w:p w14:paraId="256E3BF3" w14:textId="77777777" w:rsidR="002D2BD2" w:rsidRDefault="002D2BD2" w:rsidP="002D2BD2">
      <w:pPr>
        <w:pStyle w:val="ListParagraph"/>
        <w:numPr>
          <w:ilvl w:val="0"/>
          <w:numId w:val="2"/>
        </w:numPr>
        <w:jc w:val="both"/>
        <w:rPr>
          <w:rFonts w:ascii="Arial" w:hAnsi="Arial" w:cs="Arial"/>
          <w:sz w:val="24"/>
        </w:rPr>
      </w:pPr>
      <w:r>
        <w:rPr>
          <w:rFonts w:ascii="Arial" w:hAnsi="Arial" w:cs="Arial"/>
          <w:sz w:val="24"/>
        </w:rPr>
        <w:t>Attendance and performance at UWA Hockey Club training</w:t>
      </w:r>
      <w:r w:rsidR="00657A34">
        <w:rPr>
          <w:rFonts w:ascii="Arial" w:hAnsi="Arial" w:cs="Arial"/>
          <w:sz w:val="24"/>
        </w:rPr>
        <w:t xml:space="preserve"> and pre-season</w:t>
      </w:r>
      <w:r>
        <w:rPr>
          <w:rFonts w:ascii="Arial" w:hAnsi="Arial" w:cs="Arial"/>
          <w:sz w:val="24"/>
        </w:rPr>
        <w:t xml:space="preserve">. </w:t>
      </w:r>
    </w:p>
    <w:p w14:paraId="10FE8CFB" w14:textId="77777777" w:rsidR="002D2BD2" w:rsidRDefault="002D2BD2" w:rsidP="002D2BD2">
      <w:pPr>
        <w:pStyle w:val="ListParagraph"/>
        <w:numPr>
          <w:ilvl w:val="0"/>
          <w:numId w:val="2"/>
        </w:numPr>
        <w:jc w:val="both"/>
        <w:rPr>
          <w:rFonts w:ascii="Arial" w:hAnsi="Arial" w:cs="Arial"/>
          <w:sz w:val="24"/>
        </w:rPr>
      </w:pPr>
      <w:r>
        <w:rPr>
          <w:rFonts w:ascii="Arial" w:hAnsi="Arial" w:cs="Arial"/>
          <w:sz w:val="24"/>
        </w:rPr>
        <w:t xml:space="preserve">Discipline, determination and teamwork during training and during matches. </w:t>
      </w:r>
    </w:p>
    <w:p w14:paraId="10733966" w14:textId="77777777" w:rsidR="002D2BD2" w:rsidRDefault="002D2BD2" w:rsidP="002D2BD2">
      <w:pPr>
        <w:pStyle w:val="ListParagraph"/>
        <w:numPr>
          <w:ilvl w:val="0"/>
          <w:numId w:val="2"/>
        </w:numPr>
        <w:jc w:val="both"/>
        <w:rPr>
          <w:rFonts w:ascii="Arial" w:hAnsi="Arial" w:cs="Arial"/>
          <w:sz w:val="24"/>
        </w:rPr>
      </w:pPr>
      <w:r>
        <w:rPr>
          <w:rFonts w:ascii="Arial" w:hAnsi="Arial" w:cs="Arial"/>
          <w:sz w:val="24"/>
        </w:rPr>
        <w:t xml:space="preserve">Ability to carry out game strategies and follow directions of the coach, as well as overall game performance. </w:t>
      </w:r>
    </w:p>
    <w:p w14:paraId="2F6DCB15" w14:textId="77777777" w:rsidR="002D2BD2" w:rsidRDefault="002D2BD2" w:rsidP="002D2BD2">
      <w:pPr>
        <w:pStyle w:val="ListParagraph"/>
        <w:numPr>
          <w:ilvl w:val="0"/>
          <w:numId w:val="2"/>
        </w:numPr>
        <w:jc w:val="both"/>
        <w:rPr>
          <w:rFonts w:ascii="Arial" w:hAnsi="Arial" w:cs="Arial"/>
          <w:sz w:val="24"/>
        </w:rPr>
      </w:pPr>
      <w:r>
        <w:rPr>
          <w:rFonts w:ascii="Arial" w:hAnsi="Arial" w:cs="Arial"/>
          <w:sz w:val="24"/>
        </w:rPr>
        <w:t xml:space="preserve">Responsibility to the Club, including punctuality and good communication with the team Captain or Coach especially regarding attendance for fixtures and training. </w:t>
      </w:r>
    </w:p>
    <w:p w14:paraId="0F496560" w14:textId="61F64F66" w:rsidR="002D2BD2" w:rsidRPr="002C7284" w:rsidRDefault="002D2BD2" w:rsidP="002C7284">
      <w:pPr>
        <w:pStyle w:val="ListParagraph"/>
        <w:numPr>
          <w:ilvl w:val="0"/>
          <w:numId w:val="2"/>
        </w:numPr>
        <w:jc w:val="both"/>
        <w:rPr>
          <w:rFonts w:ascii="Arial" w:hAnsi="Arial" w:cs="Arial"/>
          <w:sz w:val="24"/>
        </w:rPr>
      </w:pPr>
      <w:r>
        <w:rPr>
          <w:rFonts w:ascii="Arial" w:hAnsi="Arial" w:cs="Arial"/>
          <w:sz w:val="24"/>
        </w:rPr>
        <w:t xml:space="preserve">Attitude of player towards coaching staff and other team players and adherence to the UWA Hockey Club Player Code of Conduct. </w:t>
      </w:r>
    </w:p>
    <w:p w14:paraId="0DC2C867" w14:textId="58A7A487" w:rsidR="002D2BD2" w:rsidRDefault="002D2BD2" w:rsidP="00D6593A">
      <w:pPr>
        <w:pStyle w:val="ListParagraph"/>
        <w:numPr>
          <w:ilvl w:val="0"/>
          <w:numId w:val="2"/>
        </w:numPr>
        <w:jc w:val="both"/>
        <w:rPr>
          <w:rFonts w:ascii="Arial" w:hAnsi="Arial" w:cs="Arial"/>
          <w:sz w:val="24"/>
        </w:rPr>
      </w:pPr>
      <w:r>
        <w:rPr>
          <w:rFonts w:ascii="Arial" w:hAnsi="Arial" w:cs="Arial"/>
          <w:sz w:val="24"/>
        </w:rPr>
        <w:t>New players through mid season – a player joining midway through the season will be selected into the appropriate team under the guidance of the coaching staff</w:t>
      </w:r>
      <w:r w:rsidR="00CF2B44">
        <w:rPr>
          <w:rFonts w:ascii="Arial" w:hAnsi="Arial" w:cs="Arial"/>
          <w:sz w:val="24"/>
        </w:rPr>
        <w:t xml:space="preserve"> and Women’s or Men’s Captains</w:t>
      </w:r>
      <w:r>
        <w:rPr>
          <w:rFonts w:ascii="Arial" w:hAnsi="Arial" w:cs="Arial"/>
          <w:sz w:val="24"/>
        </w:rPr>
        <w:t xml:space="preserve">. </w:t>
      </w:r>
    </w:p>
    <w:p w14:paraId="048ED78F" w14:textId="77777777" w:rsidR="002D2BD2" w:rsidRDefault="002D2BD2" w:rsidP="00D6593A">
      <w:pPr>
        <w:pStyle w:val="ListParagraph"/>
        <w:numPr>
          <w:ilvl w:val="0"/>
          <w:numId w:val="2"/>
        </w:numPr>
        <w:jc w:val="both"/>
        <w:rPr>
          <w:rFonts w:ascii="Arial" w:hAnsi="Arial" w:cs="Arial"/>
          <w:sz w:val="24"/>
        </w:rPr>
      </w:pPr>
      <w:r>
        <w:rPr>
          <w:rFonts w:ascii="Arial" w:hAnsi="Arial" w:cs="Arial"/>
          <w:sz w:val="24"/>
        </w:rPr>
        <w:t xml:space="preserve">Note that it is important to remember that selection is always made in the best interests of the club as a whole and for teams within the club so as to achieve the best outcomes for all grades and players. </w:t>
      </w:r>
    </w:p>
    <w:p w14:paraId="76F04F01" w14:textId="77777777" w:rsidR="00023899" w:rsidRPr="00937EAE" w:rsidRDefault="007456C0" w:rsidP="002D2BD2">
      <w:pPr>
        <w:jc w:val="both"/>
        <w:rPr>
          <w:rFonts w:ascii="Arial" w:hAnsi="Arial" w:cs="Arial"/>
          <w:b/>
          <w:sz w:val="24"/>
        </w:rPr>
      </w:pPr>
      <w:r>
        <w:rPr>
          <w:rFonts w:ascii="Arial" w:hAnsi="Arial" w:cs="Arial"/>
          <w:b/>
          <w:sz w:val="24"/>
        </w:rPr>
        <w:t xml:space="preserve">Teams Selection Panel </w:t>
      </w:r>
    </w:p>
    <w:p w14:paraId="7C13D331" w14:textId="77777777" w:rsidR="002D2BD2" w:rsidRDefault="002D2BD2" w:rsidP="00D6593A">
      <w:pPr>
        <w:jc w:val="both"/>
        <w:rPr>
          <w:rFonts w:ascii="Arial" w:hAnsi="Arial" w:cs="Arial"/>
          <w:sz w:val="24"/>
        </w:rPr>
      </w:pPr>
      <w:r>
        <w:rPr>
          <w:rFonts w:ascii="Arial" w:hAnsi="Arial" w:cs="Arial"/>
          <w:sz w:val="24"/>
        </w:rPr>
        <w:t xml:space="preserve">Player selections will be conducted by a Selection Panel composed of the Women’s and Men’s Captains and other independent personnel deemed appropriate. Where possible Coaches of the team in question will be included on the Panel. Independent personnel may </w:t>
      </w:r>
      <w:r w:rsidR="00657A34">
        <w:rPr>
          <w:rFonts w:ascii="Arial" w:hAnsi="Arial" w:cs="Arial"/>
          <w:sz w:val="24"/>
        </w:rPr>
        <w:t xml:space="preserve">include </w:t>
      </w:r>
      <w:r>
        <w:rPr>
          <w:rFonts w:ascii="Arial" w:hAnsi="Arial" w:cs="Arial"/>
          <w:sz w:val="24"/>
        </w:rPr>
        <w:t>senior player</w:t>
      </w:r>
      <w:r w:rsidR="00657A34">
        <w:rPr>
          <w:rFonts w:ascii="Arial" w:hAnsi="Arial" w:cs="Arial"/>
          <w:sz w:val="24"/>
        </w:rPr>
        <w:t>s</w:t>
      </w:r>
      <w:r>
        <w:rPr>
          <w:rFonts w:ascii="Arial" w:hAnsi="Arial" w:cs="Arial"/>
          <w:sz w:val="24"/>
        </w:rPr>
        <w:t xml:space="preserve"> from a higher grade, a member of the Board or other </w:t>
      </w:r>
      <w:r w:rsidR="00A04C73">
        <w:rPr>
          <w:rFonts w:ascii="Arial" w:hAnsi="Arial" w:cs="Arial"/>
          <w:sz w:val="24"/>
        </w:rPr>
        <w:t xml:space="preserve">pertinent </w:t>
      </w:r>
      <w:r>
        <w:rPr>
          <w:rFonts w:ascii="Arial" w:hAnsi="Arial" w:cs="Arial"/>
          <w:sz w:val="24"/>
        </w:rPr>
        <w:t xml:space="preserve">volunteers. </w:t>
      </w:r>
    </w:p>
    <w:p w14:paraId="2745D5DA" w14:textId="56A22B5C" w:rsidR="007456C0" w:rsidRPr="00D6593A" w:rsidRDefault="002D2BD2" w:rsidP="00D6593A">
      <w:pPr>
        <w:jc w:val="both"/>
        <w:rPr>
          <w:rFonts w:ascii="Arial" w:hAnsi="Arial" w:cs="Arial"/>
          <w:sz w:val="24"/>
        </w:rPr>
      </w:pPr>
      <w:r>
        <w:rPr>
          <w:rFonts w:ascii="Arial" w:hAnsi="Arial" w:cs="Arial"/>
          <w:sz w:val="24"/>
        </w:rPr>
        <w:t>The Women’s and Men’s Captains have final approval of all selections for each team</w:t>
      </w:r>
      <w:r w:rsidR="00A04C73">
        <w:rPr>
          <w:rFonts w:ascii="Arial" w:hAnsi="Arial" w:cs="Arial"/>
          <w:sz w:val="24"/>
        </w:rPr>
        <w:t xml:space="preserve">, other than the 1s and 2s. Preliminary team lists will be released prior to the first round of the season. If any player is unhappy with their preliminary team allocation members of the Panel may watch the first 3 rounds to determine if there should be further movement. </w:t>
      </w:r>
      <w:r w:rsidR="00D3556D">
        <w:rPr>
          <w:rFonts w:ascii="Arial" w:hAnsi="Arial" w:cs="Arial"/>
          <w:sz w:val="24"/>
        </w:rPr>
        <w:t>There may be movement throughout the season as circumstances chang</w:t>
      </w:r>
      <w:r w:rsidR="007456C0">
        <w:rPr>
          <w:rFonts w:ascii="Arial" w:hAnsi="Arial" w:cs="Arial"/>
          <w:sz w:val="24"/>
        </w:rPr>
        <w:t xml:space="preserve">e, </w:t>
      </w:r>
      <w:r w:rsidR="00D3556D">
        <w:rPr>
          <w:rFonts w:ascii="Arial" w:hAnsi="Arial" w:cs="Arial"/>
          <w:sz w:val="24"/>
        </w:rPr>
        <w:t>skill levels can be fluid</w:t>
      </w:r>
      <w:r w:rsidR="007456C0">
        <w:rPr>
          <w:rFonts w:ascii="Arial" w:hAnsi="Arial" w:cs="Arial"/>
          <w:sz w:val="24"/>
        </w:rPr>
        <w:t xml:space="preserve"> and players may leave teams for myriad reasons. </w:t>
      </w:r>
      <w:r w:rsidR="003A59D7">
        <w:rPr>
          <w:rFonts w:ascii="Arial" w:hAnsi="Arial" w:cs="Arial"/>
          <w:sz w:val="24"/>
        </w:rPr>
        <w:t xml:space="preserve">If a player is to be moved the relevant Coach/s will consult with the Women’s or Men’s Captains and </w:t>
      </w:r>
      <w:r w:rsidR="00263503">
        <w:rPr>
          <w:rFonts w:ascii="Arial" w:hAnsi="Arial" w:cs="Arial"/>
          <w:sz w:val="24"/>
        </w:rPr>
        <w:t xml:space="preserve">then the change </w:t>
      </w:r>
      <w:r w:rsidR="003A59D7">
        <w:rPr>
          <w:rFonts w:ascii="Arial" w:hAnsi="Arial" w:cs="Arial"/>
          <w:sz w:val="24"/>
        </w:rPr>
        <w:t xml:space="preserve">will be communicated to the player. </w:t>
      </w:r>
    </w:p>
    <w:sectPr w:rsidR="007456C0" w:rsidRPr="00D6593A" w:rsidSect="003C49EF">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555114" w14:textId="77777777" w:rsidR="009A4094" w:rsidRDefault="009A4094" w:rsidP="00937EAE">
      <w:pPr>
        <w:spacing w:after="0" w:line="240" w:lineRule="auto"/>
      </w:pPr>
      <w:r>
        <w:separator/>
      </w:r>
    </w:p>
  </w:endnote>
  <w:endnote w:type="continuationSeparator" w:id="0">
    <w:p w14:paraId="4730792C" w14:textId="77777777" w:rsidR="009A4094" w:rsidRDefault="009A4094" w:rsidP="00937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7DD97" w14:textId="77777777" w:rsidR="009A4094" w:rsidRDefault="009A4094" w:rsidP="00937EAE">
      <w:pPr>
        <w:spacing w:after="0" w:line="240" w:lineRule="auto"/>
      </w:pPr>
      <w:r>
        <w:separator/>
      </w:r>
    </w:p>
  </w:footnote>
  <w:footnote w:type="continuationSeparator" w:id="0">
    <w:p w14:paraId="229147D5" w14:textId="77777777" w:rsidR="009A4094" w:rsidRDefault="009A4094" w:rsidP="00937E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811EB6"/>
    <w:multiLevelType w:val="hybridMultilevel"/>
    <w:tmpl w:val="BA12D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3004C5"/>
    <w:multiLevelType w:val="multilevel"/>
    <w:tmpl w:val="512A25D4"/>
    <w:lvl w:ilvl="0">
      <w:start w:val="2"/>
      <w:numFmt w:val="decimal"/>
      <w:lvlText w:val="%1"/>
      <w:lvlJc w:val="left"/>
      <w:pPr>
        <w:ind w:left="540" w:hanging="540"/>
      </w:pPr>
      <w:rPr>
        <w:rFonts w:hint="default"/>
        <w:b/>
        <w:sz w:val="24"/>
      </w:rPr>
    </w:lvl>
    <w:lvl w:ilvl="1">
      <w:start w:val="1"/>
      <w:numFmt w:val="decimal"/>
      <w:lvlText w:val="%1.%2"/>
      <w:lvlJc w:val="left"/>
      <w:pPr>
        <w:ind w:left="540" w:hanging="54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800" w:hanging="1800"/>
      </w:pPr>
      <w:rPr>
        <w:rFonts w:hint="default"/>
        <w:b/>
        <w:sz w:val="24"/>
      </w:rPr>
    </w:lvl>
  </w:abstractNum>
  <w:abstractNum w:abstractNumId="2" w15:restartNumberingAfterBreak="0">
    <w:nsid w:val="534004C9"/>
    <w:multiLevelType w:val="hybridMultilevel"/>
    <w:tmpl w:val="FF02764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A56045"/>
    <w:multiLevelType w:val="hybridMultilevel"/>
    <w:tmpl w:val="2A3EF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0E5"/>
    <w:rsid w:val="00023899"/>
    <w:rsid w:val="000F4855"/>
    <w:rsid w:val="00120817"/>
    <w:rsid w:val="00263503"/>
    <w:rsid w:val="0026726D"/>
    <w:rsid w:val="002C7284"/>
    <w:rsid w:val="002D100F"/>
    <w:rsid w:val="002D2BD2"/>
    <w:rsid w:val="002E4AD7"/>
    <w:rsid w:val="003A59D7"/>
    <w:rsid w:val="003C49EF"/>
    <w:rsid w:val="004010E5"/>
    <w:rsid w:val="00431C41"/>
    <w:rsid w:val="004421EE"/>
    <w:rsid w:val="0060018B"/>
    <w:rsid w:val="006171E5"/>
    <w:rsid w:val="00657A34"/>
    <w:rsid w:val="0066214A"/>
    <w:rsid w:val="006962E4"/>
    <w:rsid w:val="00730E86"/>
    <w:rsid w:val="007456C0"/>
    <w:rsid w:val="007D4E48"/>
    <w:rsid w:val="008168EC"/>
    <w:rsid w:val="00836C49"/>
    <w:rsid w:val="008A6122"/>
    <w:rsid w:val="00937EAE"/>
    <w:rsid w:val="00950990"/>
    <w:rsid w:val="009A4094"/>
    <w:rsid w:val="009F0B03"/>
    <w:rsid w:val="00A04C73"/>
    <w:rsid w:val="00AA36EC"/>
    <w:rsid w:val="00AD4FD6"/>
    <w:rsid w:val="00B74043"/>
    <w:rsid w:val="00BC24A9"/>
    <w:rsid w:val="00C717C3"/>
    <w:rsid w:val="00CF2B44"/>
    <w:rsid w:val="00D05E11"/>
    <w:rsid w:val="00D3556D"/>
    <w:rsid w:val="00D6593A"/>
    <w:rsid w:val="00D77760"/>
    <w:rsid w:val="00E551A6"/>
    <w:rsid w:val="00EF0A04"/>
    <w:rsid w:val="00FB11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62869"/>
  <w15:chartTrackingRefBased/>
  <w15:docId w15:val="{2C5C4319-7C38-457D-9E0D-E58F307A5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6EC"/>
    <w:pPr>
      <w:ind w:left="720"/>
      <w:contextualSpacing/>
    </w:pPr>
  </w:style>
  <w:style w:type="paragraph" w:styleId="Header">
    <w:name w:val="header"/>
    <w:basedOn w:val="Normal"/>
    <w:link w:val="HeaderChar"/>
    <w:uiPriority w:val="99"/>
    <w:unhideWhenUsed/>
    <w:rsid w:val="00937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EAE"/>
  </w:style>
  <w:style w:type="paragraph" w:styleId="Footer">
    <w:name w:val="footer"/>
    <w:basedOn w:val="Normal"/>
    <w:link w:val="FooterChar"/>
    <w:uiPriority w:val="99"/>
    <w:unhideWhenUsed/>
    <w:rsid w:val="00937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1</Pages>
  <Words>469</Words>
  <Characters>2371</Characters>
  <DocSecurity>0</DocSecurity>
  <Lines>38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cp:coreProperties>
</file>